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sz w:val="28"/>
          <w:szCs w:val="28"/>
        </w:rPr>
      </w:pPr>
      <w:r w:rsidDel="00000000" w:rsidR="00000000" w:rsidRPr="00000000">
        <w:rPr>
          <w:b w:val="1"/>
          <w:sz w:val="28"/>
          <w:szCs w:val="28"/>
          <w:rtl w:val="0"/>
        </w:rPr>
        <w:t xml:space="preserve">Favorire le iscrizioni di studenti agli Istituti tecnici superiori per formare nuovi tecnici specializzati pronti per entrare nel mondo del lavoro e dare una risposta concreta alle esigenze del sistema imprenditoriale: dalla Camera di Commercio di Padova al via il Bando Borse di studio per studenti ITS.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30</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05</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2019</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Nuovi giovani tecnici specializzati cercasi. E’ questa la richiesta urgente proveniente dal mondo delle imprese padovane e venete della meccanica meccatronica. </w:t>
      </w:r>
    </w:p>
    <w:p w:rsidR="00000000" w:rsidDel="00000000" w:rsidP="00000000" w:rsidRDefault="00000000" w:rsidRPr="00000000" w14:paraId="00000005">
      <w:pPr>
        <w:widowControl w:val="0"/>
        <w:spacing w:line="240" w:lineRule="auto"/>
        <w:jc w:val="both"/>
        <w:rPr>
          <w:color w:val="222222"/>
        </w:rPr>
      </w:pPr>
      <w:r w:rsidDel="00000000" w:rsidR="00000000" w:rsidRPr="00000000">
        <w:rPr>
          <w:rtl w:val="0"/>
        </w:rPr>
        <w:t xml:space="preserve">Per questo motivo la Camera di Commercio di Padova ha lanciato il “Bando di assegnazione di 30 borse di studio per incentivare l’iscrizione di studenti dei territorio ai corsi di istruzione tecnica superiore ITS organizzati nella provincia di Padova”, con l’obiettivo di</w:t>
      </w:r>
      <w:r w:rsidDel="00000000" w:rsidR="00000000" w:rsidRPr="00000000">
        <w:rPr>
          <w:color w:val="222222"/>
          <w:rtl w:val="0"/>
        </w:rPr>
        <w:t xml:space="preserve"> </w:t>
      </w:r>
      <w:r w:rsidDel="00000000" w:rsidR="00000000" w:rsidRPr="00000000">
        <w:rPr>
          <w:b w:val="1"/>
          <w:color w:val="222222"/>
          <w:rtl w:val="0"/>
        </w:rPr>
        <w:t xml:space="preserve">aumentare il numero degli iscritti agli Istituti tecnici superiori in risposta alle numerose richieste del sistema imprenditoriale </w:t>
      </w:r>
      <w:r w:rsidDel="00000000" w:rsidR="00000000" w:rsidRPr="00000000">
        <w:rPr>
          <w:color w:val="222222"/>
          <w:rtl w:val="0"/>
        </w:rPr>
        <w:t xml:space="preserve">che segnala una carenza di tecnici specializzati (secondo le previsioni di fine 2018 di Confindustria nazionale nei prossimi due anni saranno richiesti oltre 300.000 tecnici specializzati). </w:t>
      </w:r>
    </w:p>
    <w:p w:rsidR="00000000" w:rsidDel="00000000" w:rsidP="00000000" w:rsidRDefault="00000000" w:rsidRPr="00000000" w14:paraId="00000006">
      <w:pPr>
        <w:widowControl w:val="0"/>
        <w:spacing w:line="240" w:lineRule="auto"/>
        <w:jc w:val="both"/>
        <w:rPr>
          <w:color w:val="222222"/>
        </w:rPr>
      </w:pPr>
      <w:r w:rsidDel="00000000" w:rsidR="00000000" w:rsidRPr="00000000">
        <w:rPr>
          <w:color w:val="222222"/>
          <w:rtl w:val="0"/>
        </w:rPr>
        <w:t xml:space="preserve">In chiave prettamente locale, l’iniziativa vuole inoltre favorire l’iscrizione a questi Istituti di studenti residenti nella provincia, considerato che da informazioni assunte presso gli ITS stessi (in mancanza di statistiche ufficiali sul punto) gli studenti della provincia rappresentano</w:t>
      </w:r>
      <w:r w:rsidDel="00000000" w:rsidR="00000000" w:rsidRPr="00000000">
        <w:rPr>
          <w:b w:val="1"/>
          <w:color w:val="222222"/>
          <w:rtl w:val="0"/>
        </w:rPr>
        <w:t xml:space="preserve"> non più del 20% degli iscritti di ogni corso</w:t>
      </w:r>
      <w:r w:rsidDel="00000000" w:rsidR="00000000" w:rsidRPr="00000000">
        <w:rPr>
          <w:color w:val="222222"/>
          <w:rtl w:val="0"/>
        </w:rPr>
        <w:t xml:space="preserve">.</w:t>
      </w:r>
    </w:p>
    <w:p w:rsidR="00000000" w:rsidDel="00000000" w:rsidP="00000000" w:rsidRDefault="00000000" w:rsidRPr="00000000" w14:paraId="00000007">
      <w:pPr>
        <w:widowControl w:val="0"/>
        <w:spacing w:line="240" w:lineRule="auto"/>
        <w:jc w:val="both"/>
        <w:rPr>
          <w:color w:val="222222"/>
        </w:rPr>
      </w:pPr>
      <w:r w:rsidDel="00000000" w:rsidR="00000000" w:rsidRPr="00000000">
        <w:rPr>
          <w:color w:val="222222"/>
          <w:rtl w:val="0"/>
        </w:rPr>
        <w:t xml:space="preserve">A livello nazionale, si tratta della </w:t>
      </w:r>
      <w:r w:rsidDel="00000000" w:rsidR="00000000" w:rsidRPr="00000000">
        <w:rPr>
          <w:color w:val="222222"/>
          <w:rtl w:val="0"/>
        </w:rPr>
        <w:t xml:space="preserve">prima iniziativa di questo genere attuata da una Camera di Commercio. </w:t>
      </w:r>
    </w:p>
    <w:p w:rsidR="00000000" w:rsidDel="00000000" w:rsidP="00000000" w:rsidRDefault="00000000" w:rsidRPr="00000000" w14:paraId="00000008">
      <w:pPr>
        <w:widowControl w:val="0"/>
        <w:spacing w:line="240" w:lineRule="auto"/>
        <w:jc w:val="both"/>
        <w:rPr>
          <w:color w:val="222222"/>
        </w:rPr>
      </w:pPr>
      <w:r w:rsidDel="00000000" w:rsidR="00000000" w:rsidRPr="00000000">
        <w:rPr>
          <w:color w:val="222222"/>
          <w:rtl w:val="0"/>
        </w:rPr>
        <w:t xml:space="preserve">La dotazione finanziaria messa a disposizione dalla Camera di Commercio è pari a 30.000 Euro e l</w:t>
      </w:r>
      <w:r w:rsidDel="00000000" w:rsidR="00000000" w:rsidRPr="00000000">
        <w:rPr>
          <w:color w:val="222222"/>
          <w:rtl w:val="0"/>
        </w:rPr>
        <w:t xml:space="preserve">'importo di ciascuna borsa di studio è pari aun contributo a fondo perduto pari a </w:t>
      </w:r>
      <w:r w:rsidDel="00000000" w:rsidR="00000000" w:rsidRPr="00000000">
        <w:rPr>
          <w:b w:val="1"/>
          <w:color w:val="222222"/>
          <w:rtl w:val="0"/>
        </w:rPr>
        <w:t xml:space="preserve">1.000 € </w:t>
      </w:r>
      <w:r w:rsidDel="00000000" w:rsidR="00000000" w:rsidRPr="00000000">
        <w:rPr>
          <w:color w:val="222222"/>
          <w:rtl w:val="0"/>
        </w:rPr>
        <w:t xml:space="preserve">a favore di</w:t>
      </w:r>
      <w:r w:rsidDel="00000000" w:rsidR="00000000" w:rsidRPr="00000000">
        <w:rPr>
          <w:b w:val="1"/>
          <w:color w:val="222222"/>
          <w:rtl w:val="0"/>
        </w:rPr>
        <w:t xml:space="preserve"> 30 studenti residenti nella provincia di Padova </w:t>
      </w:r>
      <w:r w:rsidDel="00000000" w:rsidR="00000000" w:rsidRPr="00000000">
        <w:rPr>
          <w:color w:val="222222"/>
          <w:rtl w:val="0"/>
        </w:rPr>
        <w:t xml:space="preserve">che intendono iscriversi ad un corso ITS organizzato in provincia di Padova per l’anno scolastico 2019-2020.</w:t>
      </w:r>
    </w:p>
    <w:p w:rsidR="00000000" w:rsidDel="00000000" w:rsidP="00000000" w:rsidRDefault="00000000" w:rsidRPr="00000000" w14:paraId="00000009">
      <w:pPr>
        <w:widowControl w:val="0"/>
        <w:spacing w:line="240" w:lineRule="auto"/>
        <w:jc w:val="both"/>
        <w:rPr>
          <w:color w:val="222222"/>
        </w:rPr>
      </w:pPr>
      <w:r w:rsidDel="00000000" w:rsidR="00000000" w:rsidRPr="00000000">
        <w:rPr>
          <w:color w:val="222222"/>
          <w:rtl w:val="0"/>
        </w:rPr>
        <w:t xml:space="preserve">Le </w:t>
      </w:r>
      <w:r w:rsidDel="00000000" w:rsidR="00000000" w:rsidRPr="00000000">
        <w:rPr>
          <w:b w:val="1"/>
          <w:color w:val="222222"/>
          <w:rtl w:val="0"/>
        </w:rPr>
        <w:t xml:space="preserve">domande</w:t>
      </w:r>
      <w:r w:rsidDel="00000000" w:rsidR="00000000" w:rsidRPr="00000000">
        <w:rPr>
          <w:color w:val="222222"/>
          <w:rtl w:val="0"/>
        </w:rPr>
        <w:t xml:space="preserve"> di concessione della borsa studio dovranno essere inviate </w:t>
      </w:r>
      <w:r w:rsidDel="00000000" w:rsidR="00000000" w:rsidRPr="00000000">
        <w:rPr>
          <w:b w:val="1"/>
          <w:color w:val="222222"/>
          <w:rtl w:val="0"/>
        </w:rPr>
        <w:t xml:space="preserve">dal 3 giugno al 5 luglio</w:t>
      </w:r>
      <w:r w:rsidDel="00000000" w:rsidR="00000000" w:rsidRPr="00000000">
        <w:rPr>
          <w:color w:val="222222"/>
          <w:rtl w:val="0"/>
        </w:rPr>
        <w:t xml:space="preserve"> 2019 (regolamento sul sito www.pd.camcom.it).</w:t>
      </w:r>
    </w:p>
    <w:p w:rsidR="00000000" w:rsidDel="00000000" w:rsidP="00000000" w:rsidRDefault="00000000" w:rsidRPr="00000000" w14:paraId="0000000A">
      <w:pPr>
        <w:widowControl w:val="0"/>
        <w:spacing w:line="240" w:lineRule="auto"/>
        <w:jc w:val="both"/>
        <w:rPr>
          <w:color w:val="222222"/>
        </w:rPr>
      </w:pPr>
      <w:r w:rsidDel="00000000" w:rsidR="00000000" w:rsidRPr="00000000">
        <w:rPr>
          <w:rtl w:val="0"/>
        </w:rPr>
      </w:r>
    </w:p>
    <w:p w:rsidR="00000000" w:rsidDel="00000000" w:rsidP="00000000" w:rsidRDefault="00000000" w:rsidRPr="00000000" w14:paraId="0000000B">
      <w:pPr>
        <w:widowControl w:val="0"/>
        <w:spacing w:line="240" w:lineRule="auto"/>
        <w:jc w:val="both"/>
        <w:rPr>
          <w:color w:val="222222"/>
        </w:rPr>
      </w:pPr>
      <w:r w:rsidDel="00000000" w:rsidR="00000000" w:rsidRPr="00000000">
        <w:rPr>
          <w:color w:val="222222"/>
          <w:rtl w:val="0"/>
        </w:rPr>
        <w:t xml:space="preserve">Il bando è stato presentato questa mattina in Camera di Commercio di Padova dal presidente dell’ente camerale Antonio Santocono e dal presidente della Fondazione ITS Meccatronico Luigi Rossi Luciani. </w:t>
      </w:r>
    </w:p>
    <w:p w:rsidR="00000000" w:rsidDel="00000000" w:rsidP="00000000" w:rsidRDefault="00000000" w:rsidRPr="00000000" w14:paraId="0000000C">
      <w:pPr>
        <w:widowControl w:val="0"/>
        <w:spacing w:line="240" w:lineRule="auto"/>
        <w:jc w:val="both"/>
        <w:rPr>
          <w:i w:val="1"/>
        </w:rPr>
      </w:pPr>
      <w:r w:rsidDel="00000000" w:rsidR="00000000" w:rsidRPr="00000000">
        <w:rPr>
          <w:color w:val="222222"/>
          <w:rtl w:val="0"/>
        </w:rPr>
        <w:t xml:space="preserve">Nell’esporre l’iniziativa il presidente </w:t>
      </w:r>
      <w:r w:rsidDel="00000000" w:rsidR="00000000" w:rsidRPr="00000000">
        <w:rPr>
          <w:b w:val="1"/>
          <w:color w:val="222222"/>
          <w:rtl w:val="0"/>
        </w:rPr>
        <w:t xml:space="preserve">Antonio Santocono</w:t>
      </w:r>
      <w:r w:rsidDel="00000000" w:rsidR="00000000" w:rsidRPr="00000000">
        <w:rPr>
          <w:color w:val="222222"/>
          <w:rtl w:val="0"/>
        </w:rPr>
        <w:t xml:space="preserve"> ha evidenziato: “</w:t>
      </w:r>
      <w:r w:rsidDel="00000000" w:rsidR="00000000" w:rsidRPr="00000000">
        <w:rPr>
          <w:i w:val="1"/>
          <w:rtl w:val="0"/>
        </w:rPr>
        <w:t xml:space="preserve">Purtroppo i dati parlano chiaro: un’impresa su due non riesce a trovare le competenze adeguate. Con questa iniziativa la Camera di Commercio di Padova, prima in Italia a muoversi in tale direzione, vuole favorire un “ponte” virtuoso tra formazione e impresa e aiutare il Sistema impresa a formare e scoprire  i giovani talenti della meccatronica e dell’Industria 4.0 in un’area come il Nord Est che nei prossimi tre anni (2019-2021) metterà a disposizione </w:t>
      </w:r>
      <w:r w:rsidDel="00000000" w:rsidR="00000000" w:rsidRPr="00000000">
        <w:rPr>
          <w:b w:val="1"/>
          <w:i w:val="1"/>
          <w:rtl w:val="0"/>
        </w:rPr>
        <w:t xml:space="preserve">22.300 posti di lavoro nella meccanica</w:t>
      </w:r>
      <w:r w:rsidDel="00000000" w:rsidR="00000000" w:rsidRPr="00000000">
        <w:rPr>
          <w:i w:val="1"/>
          <w:rtl w:val="0"/>
        </w:rPr>
        <w:t xml:space="preserve">. </w:t>
      </w:r>
      <w:r w:rsidDel="00000000" w:rsidR="00000000" w:rsidRPr="00000000">
        <w:rPr>
          <w:i w:val="1"/>
          <w:rtl w:val="0"/>
        </w:rPr>
        <w:t xml:space="preserve">Stiamo parlando di figure professionali che</w:t>
      </w:r>
      <w:r w:rsidDel="00000000" w:rsidR="00000000" w:rsidRPr="00000000">
        <w:rPr>
          <w:i w:val="1"/>
          <w:rtl w:val="0"/>
        </w:rPr>
        <w:t xml:space="preserve"> in 1 caso su 3 saranno introvabili</w:t>
      </w:r>
      <w:r w:rsidDel="00000000" w:rsidR="00000000" w:rsidRPr="00000000">
        <w:rPr>
          <w:i w:val="1"/>
          <w:rtl w:val="0"/>
        </w:rPr>
        <w:t xml:space="preserve">, vista l’offerta formativa che risulta carente soprattutto per le competenze tecnico-scientifiche medio alte. </w:t>
      </w:r>
    </w:p>
    <w:p w:rsidR="00000000" w:rsidDel="00000000" w:rsidP="00000000" w:rsidRDefault="00000000" w:rsidRPr="00000000" w14:paraId="0000000D">
      <w:pPr>
        <w:spacing w:line="240" w:lineRule="auto"/>
        <w:jc w:val="both"/>
        <w:rPr/>
      </w:pPr>
      <w:r w:rsidDel="00000000" w:rsidR="00000000" w:rsidRPr="00000000">
        <w:rPr>
          <w:i w:val="1"/>
          <w:rtl w:val="0"/>
        </w:rPr>
        <w:t xml:space="preserve">E’ perciò indispensabile riuscire a superare questo gap ponendo l’impresa e il lavoro al centro dei processi produttivi e dell’innovazione tecnologica. Il tema della formazione post diploma è al centro dei nostri programmi e in perfetta linea con le linee di indirizzo dell’Agenda Europea 2020: investire in formazione professionale e permanente diventa sempre più strategico per inserire i giovani nel pianeta lavoro e questa Camera di Commercio è perfettamente tema attuando azioni come questo bando</w:t>
      </w:r>
      <w:r w:rsidDel="00000000" w:rsidR="00000000" w:rsidRPr="00000000">
        <w:rPr>
          <w:rtl w:val="0"/>
        </w:rPr>
        <w:t xml:space="preserve">”.</w:t>
      </w:r>
    </w:p>
    <w:p w:rsidR="00000000" w:rsidDel="00000000" w:rsidP="00000000" w:rsidRDefault="00000000" w:rsidRPr="00000000" w14:paraId="0000000E">
      <w:pPr>
        <w:spacing w:line="240" w:lineRule="auto"/>
        <w:jc w:val="both"/>
        <w:rPr/>
      </w:pPr>
      <w:r w:rsidDel="00000000" w:rsidR="00000000" w:rsidRPr="00000000">
        <w:rPr>
          <w:rtl w:val="0"/>
        </w:rPr>
        <w:t xml:space="preserve">Sulla stessa linea è anche il presidente della Fondazione ITS </w:t>
      </w:r>
      <w:r w:rsidDel="00000000" w:rsidR="00000000" w:rsidRPr="00000000">
        <w:rPr>
          <w:b w:val="1"/>
          <w:rtl w:val="0"/>
        </w:rPr>
        <w:t xml:space="preserve">Luigi Rossi Luciani</w:t>
      </w:r>
      <w:r w:rsidDel="00000000" w:rsidR="00000000" w:rsidRPr="00000000">
        <w:rPr>
          <w:rtl w:val="0"/>
        </w:rPr>
        <w:t xml:space="preserve">: “L’occupazione è uno dei grandi temi di questo Paese e quel po’ di disoccupazione che c’è è dovuto al fatto che i ragazzi non hanno una formazione tecnica. Con la nostra Fondazione cerchiamo di preparare e qulificare al meglio in nostri giovani e grazie a questa sinergia con la Camera di Commercio di Padova avremo modo di attirare nuovi ragazzi nei nostri corsi”.</w:t>
      </w:r>
    </w:p>
    <w:p w:rsidR="00000000" w:rsidDel="00000000" w:rsidP="00000000" w:rsidRDefault="00000000" w:rsidRPr="00000000" w14:paraId="0000000F">
      <w:pPr>
        <w:spacing w:line="240" w:lineRule="auto"/>
        <w:jc w:val="both"/>
        <w:rPr>
          <w:i w:val="0"/>
          <w:smallCaps w:val="0"/>
          <w:strike w:val="0"/>
          <w:color w:val="000000"/>
          <w:u w:val="none"/>
          <w:shd w:fill="auto" w:val="clear"/>
          <w:vertAlign w:val="baseline"/>
        </w:rPr>
      </w:pPr>
      <w:r w:rsidDel="00000000" w:rsidR="00000000" w:rsidRPr="00000000">
        <w:rPr>
          <w:rtl w:val="0"/>
        </w:rPr>
        <w:t xml:space="preserve">La Fondazione ITS è nata a Vicenza ed è riconosciuta dalla Regione Veneto per operare quale ente formatore in Veneto: sono 7 le sedi disseminate nelle varie province venete per un totale di circa 350 ragazzi all’anno che frequentano i diversi corsi di formazione post diploma. </w:t>
      </w:r>
      <w:r w:rsidDel="00000000" w:rsidR="00000000" w:rsidRPr="00000000">
        <w:rPr>
          <w:rtl w:val="0"/>
        </w:rPr>
      </w:r>
    </w:p>
    <w:sectPr>
      <w:headerReference r:id="rId6" w:type="default"/>
      <w:footerReference r:id="rId7" w:type="default"/>
      <w:pgSz w:h="16838" w:w="11906"/>
      <w:pgMar w:bottom="566.9291338582677" w:top="1700.7874015748032"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814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050"/>
      <w:gridCol w:w="4095"/>
      <w:tblGridChange w:id="0">
        <w:tblGrid>
          <w:gridCol w:w="4050"/>
          <w:gridCol w:w="4095"/>
        </w:tblGrid>
      </w:tblGridChange>
    </w:tblGrid>
    <w:tr>
      <w:trPr>
        <w:trHeight w:val="10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240" w:lineRule="auto"/>
            <w:rPr>
              <w:b w:val="1"/>
              <w:sz w:val="18"/>
              <w:szCs w:val="18"/>
            </w:rPr>
          </w:pPr>
          <w:r w:rsidDel="00000000" w:rsidR="00000000" w:rsidRPr="00000000">
            <w:rPr>
              <w:b w:val="1"/>
              <w:sz w:val="18"/>
              <w:szCs w:val="18"/>
              <w:rtl w:val="0"/>
            </w:rPr>
            <w:t xml:space="preserve">Camera di Commercio</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line="240" w:lineRule="auto"/>
            <w:rPr>
              <w:b w:val="1"/>
              <w:sz w:val="18"/>
              <w:szCs w:val="18"/>
            </w:rPr>
          </w:pPr>
          <w:r w:rsidDel="00000000" w:rsidR="00000000" w:rsidRPr="00000000">
            <w:rPr>
              <w:b w:val="1"/>
              <w:sz w:val="18"/>
              <w:szCs w:val="18"/>
              <w:rtl w:val="0"/>
            </w:rPr>
            <w:t xml:space="preserve">Industria Artigianato Agricoltura Padova</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b w:val="1"/>
              <w:sz w:val="18"/>
              <w:szCs w:val="18"/>
              <w:rtl w:val="0"/>
            </w:rPr>
            <w:t xml:space="preserve">Ufficio stampa - Massimo Nardin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Tel. +39 049.82.08.192 - Fax +39 049.65.03.15</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Cell. +39.339.315.58.87</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rPr>
              <w:sz w:val="18"/>
              <w:szCs w:val="18"/>
            </w:rPr>
          </w:pPr>
          <w:hyperlink r:id="rId1">
            <w:r w:rsidDel="00000000" w:rsidR="00000000" w:rsidRPr="00000000">
              <w:rPr>
                <w:color w:val="1155cc"/>
                <w:sz w:val="16"/>
                <w:szCs w:val="16"/>
                <w:u w:val="single"/>
                <w:rtl w:val="0"/>
              </w:rPr>
              <w:t xml:space="preserve">ufficio.stampa@pd.camcom.it</w:t>
            </w:r>
          </w:hyperlink>
          <w:r w:rsidDel="00000000" w:rsidR="00000000" w:rsidRPr="00000000">
            <w:rPr>
              <w:sz w:val="16"/>
              <w:szCs w:val="16"/>
              <w:rtl w:val="0"/>
            </w:rPr>
            <w:t xml:space="preserve"> -  </w:t>
          </w:r>
          <w:hyperlink r:id="rId2">
            <w:r w:rsidDel="00000000" w:rsidR="00000000" w:rsidRPr="00000000">
              <w:rPr>
                <w:color w:val="1155cc"/>
                <w:sz w:val="16"/>
                <w:szCs w:val="16"/>
                <w:u w:val="single"/>
                <w:rtl w:val="0"/>
              </w:rPr>
              <w:t xml:space="preserve">www.pd.camcom.it</w:t>
            </w:r>
          </w:hyperlink>
          <w:r w:rsidDel="00000000" w:rsidR="00000000" w:rsidRPr="00000000">
            <w:rPr>
              <w:rtl w:val="0"/>
            </w:rPr>
          </w:r>
        </w:p>
      </w:tc>
    </w:tr>
  </w:tbl>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0.0" w:type="dxa"/>
      <w:jc w:val="left"/>
      <w:tblInd w:w="100.0" w:type="pc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4380"/>
      <w:gridCol w:w="360"/>
      <w:gridCol w:w="4890"/>
      <w:tblGridChange w:id="0">
        <w:tblGrid>
          <w:gridCol w:w="4380"/>
          <w:gridCol w:w="360"/>
          <w:gridCol w:w="48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762250" cy="52387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62250" cy="5238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ae3f27"/>
              <w:sz w:val="48"/>
              <w:szCs w:val="48"/>
              <w:u w:val="none"/>
              <w:shd w:fill="auto" w:val="clear"/>
              <w:vertAlign w:val="baseline"/>
              <w:rtl w:val="0"/>
            </w:rPr>
            <w:t xml:space="preserve">Comunicato stampa</w:t>
          </w:r>
          <w:r w:rsidDel="00000000" w:rsidR="00000000" w:rsidRPr="00000000">
            <w:rPr>
              <w:rtl w:val="0"/>
            </w:rPr>
          </w:r>
        </w:p>
      </w:tc>
    </w:tr>
  </w:tbl>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pd.camcom.it" TargetMode="External"/><Relationship Id="rId2" Type="http://schemas.openxmlformats.org/officeDocument/2006/relationships/hyperlink" Target="http://www.pd.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